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B3" w:rsidRPr="00403864" w:rsidRDefault="00957B67" w:rsidP="0040386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b/>
          <w:bCs/>
          <w:color w:val="3E3E3E"/>
          <w:sz w:val="44"/>
          <w:szCs w:val="44"/>
          <w:shd w:val="clear" w:color="auto" w:fill="FFFFFF"/>
        </w:rPr>
      </w:pPr>
      <w:r w:rsidRPr="00403864">
        <w:rPr>
          <w:rFonts w:ascii="仿宋" w:eastAsia="仿宋" w:hAnsi="仿宋" w:cs="仿宋" w:hint="eastAsia"/>
          <w:b/>
          <w:bCs/>
          <w:color w:val="3E3E3E"/>
          <w:sz w:val="44"/>
          <w:szCs w:val="44"/>
          <w:shd w:val="clear" w:color="auto" w:fill="FFFFFF"/>
        </w:rPr>
        <w:t>《关于做好辽阳县</w:t>
      </w:r>
      <w:r w:rsidRPr="00403864">
        <w:rPr>
          <w:rFonts w:ascii="仿宋" w:eastAsia="仿宋" w:hAnsi="仿宋" w:cs="仿宋" w:hint="eastAsia"/>
          <w:b/>
          <w:bCs/>
          <w:color w:val="3E3E3E"/>
          <w:sz w:val="44"/>
          <w:szCs w:val="44"/>
          <w:shd w:val="clear" w:color="auto" w:fill="FFFFFF"/>
        </w:rPr>
        <w:t>2019</w:t>
      </w:r>
      <w:r w:rsidRPr="00403864">
        <w:rPr>
          <w:rFonts w:ascii="仿宋" w:eastAsia="仿宋" w:hAnsi="仿宋" w:cs="仿宋" w:hint="eastAsia"/>
          <w:b/>
          <w:bCs/>
          <w:color w:val="3E3E3E"/>
          <w:sz w:val="44"/>
          <w:szCs w:val="44"/>
          <w:shd w:val="clear" w:color="auto" w:fill="FFFFFF"/>
        </w:rPr>
        <w:t>年农机购置补贴工作的通知</w:t>
      </w:r>
      <w:r w:rsidRPr="00403864">
        <w:rPr>
          <w:rFonts w:ascii="仿宋" w:eastAsia="仿宋" w:hAnsi="仿宋" w:cs="仿宋" w:hint="eastAsia"/>
          <w:b/>
          <w:bCs/>
          <w:color w:val="3E3E3E"/>
          <w:sz w:val="44"/>
          <w:szCs w:val="44"/>
          <w:shd w:val="clear" w:color="auto" w:fill="FFFFFF"/>
        </w:rPr>
        <w:t>》文件解读</w:t>
      </w:r>
    </w:p>
    <w:p w:rsidR="00CA21B3" w:rsidRDefault="00957B6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333333"/>
          <w:sz w:val="21"/>
          <w:szCs w:val="21"/>
        </w:rPr>
      </w:pPr>
      <w:r>
        <w:rPr>
          <w:rFonts w:ascii="仿宋" w:eastAsia="仿宋" w:hAnsi="仿宋" w:cs="仿宋"/>
          <w:b/>
          <w:bCs/>
          <w:color w:val="3E3E3E"/>
          <w:sz w:val="31"/>
          <w:szCs w:val="31"/>
          <w:shd w:val="clear" w:color="auto" w:fill="FFFFFF"/>
        </w:rPr>
        <w:t>一、《实施方案》的出台背景</w:t>
      </w:r>
    </w:p>
    <w:p w:rsidR="00CA21B3" w:rsidRDefault="00957B6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E3E3E"/>
          <w:sz w:val="31"/>
          <w:szCs w:val="31"/>
          <w:shd w:val="clear" w:color="auto" w:fill="FFFFFF"/>
        </w:rPr>
        <w:t>   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指导全县做好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农机购置补贴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工作，结合工作实际，制订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本实施方案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。</w:t>
      </w:r>
    </w:p>
    <w:p w:rsidR="00CA21B3" w:rsidRDefault="00957B6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333333"/>
          <w:sz w:val="21"/>
          <w:szCs w:val="21"/>
        </w:rPr>
      </w:pPr>
      <w:r>
        <w:rPr>
          <w:rFonts w:ascii="仿宋_GB2312" w:eastAsia="仿宋_GB2312" w:hAnsi="微软雅黑" w:cs="仿宋_GB2312" w:hint="eastAsia"/>
          <w:b/>
          <w:bCs/>
          <w:color w:val="3E3E3E"/>
          <w:sz w:val="31"/>
          <w:szCs w:val="31"/>
          <w:shd w:val="clear" w:color="auto" w:fill="FFFFFF"/>
        </w:rPr>
        <w:t>二、</w:t>
      </w:r>
      <w:r>
        <w:rPr>
          <w:rFonts w:ascii="仿宋" w:eastAsia="仿宋" w:hAnsi="仿宋" w:cs="仿宋" w:hint="eastAsia"/>
          <w:b/>
          <w:bCs/>
          <w:color w:val="3E3E3E"/>
          <w:sz w:val="31"/>
          <w:szCs w:val="31"/>
          <w:shd w:val="clear" w:color="auto" w:fill="FFFFFF"/>
        </w:rPr>
        <w:t>《实施方案》的政策依据</w:t>
      </w:r>
    </w:p>
    <w:p w:rsidR="00CA21B3" w:rsidRDefault="00957B6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    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根据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农业农村部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财政部联合印发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《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2018-2020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年农业机械购置补贴实施指导意见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》（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农办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发〔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201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〕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13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号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，简称指导意见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）、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辽宁省农业农村厅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辽宁省财政厅关于印发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《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关于做好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2019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年农机购置补贴工作的通知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》（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辽农机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发〔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201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〕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140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号）、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辽阳市农业农村局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辽阳市财政局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《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关于做好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2019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年农机购置补贴工作的通知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》（辽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市农发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﹝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201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﹞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156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号）、《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关于做好辽阳县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2019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年农机购置补贴工作的通知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》（辽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县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政办﹝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201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﹞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30</w:t>
      </w:r>
      <w:r>
        <w:rPr>
          <w:rFonts w:ascii="仿宋_GB2312" w:eastAsia="仿宋_GB2312" w:hAnsi="微软雅黑" w:cs="仿宋_GB2312" w:hint="eastAsia"/>
          <w:color w:val="3E3E3E"/>
          <w:sz w:val="31"/>
          <w:szCs w:val="31"/>
          <w:shd w:val="clear" w:color="auto" w:fill="FFFFFF"/>
        </w:rPr>
        <w:t>号）精神，制订本方案。</w:t>
      </w:r>
    </w:p>
    <w:p w:rsidR="00CA21B3" w:rsidRDefault="00957B6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333333"/>
          <w:sz w:val="21"/>
          <w:szCs w:val="21"/>
        </w:rPr>
      </w:pPr>
      <w:r>
        <w:rPr>
          <w:rFonts w:ascii="仿宋_GB2312" w:eastAsia="仿宋_GB2312" w:hAnsi="微软雅黑" w:cs="仿宋_GB2312" w:hint="eastAsia"/>
          <w:b/>
          <w:bCs/>
          <w:color w:val="3E3E3E"/>
          <w:sz w:val="31"/>
          <w:szCs w:val="31"/>
          <w:shd w:val="clear" w:color="auto" w:fill="FFFFFF"/>
        </w:rPr>
        <w:t>三、</w:t>
      </w:r>
      <w:r>
        <w:rPr>
          <w:rFonts w:ascii="仿宋" w:eastAsia="仿宋" w:hAnsi="仿宋" w:cs="仿宋" w:hint="eastAsia"/>
          <w:b/>
          <w:bCs/>
          <w:color w:val="3E3E3E"/>
          <w:sz w:val="31"/>
          <w:szCs w:val="31"/>
          <w:shd w:val="clear" w:color="auto" w:fill="FFFFFF"/>
        </w:rPr>
        <w:t>《实施方案》的出台目的</w:t>
      </w:r>
    </w:p>
    <w:p w:rsidR="00CA21B3" w:rsidRDefault="00957B67">
      <w:pPr>
        <w:pStyle w:val="a3"/>
        <w:widowControl/>
        <w:shd w:val="clear" w:color="auto" w:fill="FFFFFF"/>
        <w:spacing w:beforeAutospacing="0" w:afterAutospacing="0" w:line="585" w:lineRule="atLeast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    </w:t>
      </w:r>
      <w:r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通过农机购置补贴政策实施，全力保障我县粮食和主要农产品生产全程机械化发展的需求；大力推广节能高效农业机械化技术，促进农业绿色发展；加快技术先进农机产品推广，提升农机作业质量；实行补贴范围内机具敞开补贴创新组织管理。着力提升制度化、信息化、便利化水平，严惩失信违规行为，严防系统性违规风险，确保政策规范高效实施。</w:t>
      </w:r>
    </w:p>
    <w:p w:rsidR="00CA21B3" w:rsidRDefault="00957B6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四、</w:t>
      </w:r>
      <w:r>
        <w:rPr>
          <w:rFonts w:ascii="仿宋" w:eastAsia="仿宋" w:hAnsi="仿宋" w:cs="仿宋" w:hint="eastAsia"/>
          <w:b/>
          <w:bCs/>
          <w:color w:val="3E3E3E"/>
          <w:sz w:val="31"/>
          <w:szCs w:val="31"/>
          <w:shd w:val="clear" w:color="auto" w:fill="FFFFFF"/>
        </w:rPr>
        <w:t>《实施方案》的出台意义</w:t>
      </w:r>
    </w:p>
    <w:p w:rsidR="00CA21B3" w:rsidRDefault="00957B6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E3E3E"/>
          <w:sz w:val="31"/>
          <w:szCs w:val="31"/>
          <w:shd w:val="clear" w:color="auto" w:fill="FFFFFF"/>
        </w:rPr>
        <w:lastRenderedPageBreak/>
        <w:t>    </w:t>
      </w:r>
      <w:r>
        <w:rPr>
          <w:rFonts w:ascii="仿宋" w:eastAsia="仿宋" w:hAnsi="仿宋" w:cs="仿宋" w:hint="eastAsia"/>
          <w:color w:val="3E3E3E"/>
          <w:sz w:val="31"/>
          <w:szCs w:val="31"/>
          <w:shd w:val="clear" w:color="auto" w:fill="FFFFFF"/>
        </w:rPr>
        <w:t>能够指导我县</w:t>
      </w:r>
      <w:r>
        <w:rPr>
          <w:rFonts w:ascii="仿宋" w:eastAsia="仿宋" w:hAnsi="仿宋" w:cs="仿宋" w:hint="eastAsia"/>
          <w:color w:val="3E3E3E"/>
          <w:sz w:val="31"/>
          <w:szCs w:val="31"/>
          <w:shd w:val="clear" w:color="auto" w:fill="FFFFFF"/>
        </w:rPr>
        <w:t>农机购置补贴</w:t>
      </w:r>
      <w:r>
        <w:rPr>
          <w:rFonts w:ascii="仿宋" w:eastAsia="仿宋" w:hAnsi="仿宋" w:cs="仿宋" w:hint="eastAsia"/>
          <w:color w:val="3E3E3E"/>
          <w:sz w:val="31"/>
          <w:szCs w:val="31"/>
          <w:shd w:val="clear" w:color="auto" w:fill="FFFFFF"/>
        </w:rPr>
        <w:t>工作。</w:t>
      </w:r>
    </w:p>
    <w:p w:rsidR="00CA21B3" w:rsidRDefault="00957B6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333333"/>
          <w:sz w:val="21"/>
          <w:szCs w:val="21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3E3E3E"/>
          <w:sz w:val="31"/>
          <w:szCs w:val="31"/>
          <w:shd w:val="clear" w:color="auto" w:fill="FFFFFF"/>
        </w:rPr>
        <w:t>五、《实施方案》的主要内容</w:t>
      </w:r>
    </w:p>
    <w:bookmarkEnd w:id="0"/>
    <w:p w:rsidR="00CA21B3" w:rsidRDefault="00957B67">
      <w:pPr>
        <w:pStyle w:val="a3"/>
        <w:widowControl/>
        <w:shd w:val="clear" w:color="auto" w:fill="FFFFFF"/>
        <w:spacing w:beforeAutospacing="0" w:afterAutospacing="0"/>
        <w:rPr>
          <w:rFonts w:ascii="微软雅黑" w:eastAsia="仿宋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E3E3E"/>
          <w:sz w:val="31"/>
          <w:szCs w:val="31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E3E3E"/>
          <w:sz w:val="31"/>
          <w:szCs w:val="31"/>
          <w:shd w:val="clear" w:color="auto" w:fill="FFFFFF"/>
        </w:rPr>
        <w:t>《实施方案》分为</w:t>
      </w:r>
      <w:r>
        <w:rPr>
          <w:rFonts w:ascii="仿宋" w:eastAsia="仿宋" w:hAnsi="仿宋" w:cs="仿宋" w:hint="eastAsia"/>
          <w:color w:val="3E3E3E"/>
          <w:sz w:val="31"/>
          <w:szCs w:val="31"/>
          <w:shd w:val="clear" w:color="auto" w:fill="FFFFFF"/>
        </w:rPr>
        <w:t>补贴机具种类范围、补贴对象、补贴标准、补贴系统时限、资金使用、操作流程、工作措施、其他事项及附件</w:t>
      </w:r>
      <w:r>
        <w:rPr>
          <w:rFonts w:ascii="仿宋" w:eastAsia="仿宋" w:hAnsi="仿宋" w:cs="仿宋" w:hint="eastAsia"/>
          <w:color w:val="3E3E3E"/>
          <w:sz w:val="31"/>
          <w:szCs w:val="31"/>
          <w:shd w:val="clear" w:color="auto" w:fill="FFFFFF"/>
        </w:rPr>
        <w:t>1-4</w:t>
      </w:r>
      <w:r>
        <w:rPr>
          <w:rFonts w:ascii="仿宋" w:eastAsia="仿宋" w:hAnsi="仿宋" w:cs="仿宋" w:hint="eastAsia"/>
          <w:color w:val="3E3E3E"/>
          <w:sz w:val="31"/>
          <w:szCs w:val="31"/>
          <w:shd w:val="clear" w:color="auto" w:fill="FFFFFF"/>
        </w:rPr>
        <w:t>。</w:t>
      </w:r>
    </w:p>
    <w:p w:rsidR="00CA21B3" w:rsidRDefault="00CA21B3"/>
    <w:sectPr w:rsidR="00CA21B3" w:rsidSect="00CA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67" w:rsidRDefault="00957B67" w:rsidP="00403864">
      <w:r>
        <w:separator/>
      </w:r>
    </w:p>
  </w:endnote>
  <w:endnote w:type="continuationSeparator" w:id="1">
    <w:p w:rsidR="00957B67" w:rsidRDefault="00957B67" w:rsidP="0040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67" w:rsidRDefault="00957B67" w:rsidP="00403864">
      <w:r>
        <w:separator/>
      </w:r>
    </w:p>
  </w:footnote>
  <w:footnote w:type="continuationSeparator" w:id="1">
    <w:p w:rsidR="00957B67" w:rsidRDefault="00957B67" w:rsidP="00403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21B3"/>
    <w:rsid w:val="0004631A"/>
    <w:rsid w:val="00403864"/>
    <w:rsid w:val="00957B67"/>
    <w:rsid w:val="00CA21B3"/>
    <w:rsid w:val="03C354F1"/>
    <w:rsid w:val="03FB6D82"/>
    <w:rsid w:val="04123C12"/>
    <w:rsid w:val="04B9019E"/>
    <w:rsid w:val="06A65204"/>
    <w:rsid w:val="07431994"/>
    <w:rsid w:val="081618AA"/>
    <w:rsid w:val="08346238"/>
    <w:rsid w:val="085C3C4E"/>
    <w:rsid w:val="092E6F07"/>
    <w:rsid w:val="09D1034F"/>
    <w:rsid w:val="0DAF15C9"/>
    <w:rsid w:val="0DB735D5"/>
    <w:rsid w:val="101B5984"/>
    <w:rsid w:val="11CF7669"/>
    <w:rsid w:val="12175640"/>
    <w:rsid w:val="12C274D6"/>
    <w:rsid w:val="13CE7FB8"/>
    <w:rsid w:val="14D379C4"/>
    <w:rsid w:val="16B50F51"/>
    <w:rsid w:val="188A7A2B"/>
    <w:rsid w:val="19422505"/>
    <w:rsid w:val="1A2F37DF"/>
    <w:rsid w:val="1A3E713A"/>
    <w:rsid w:val="1CB52354"/>
    <w:rsid w:val="1DAE3947"/>
    <w:rsid w:val="1E6D6A25"/>
    <w:rsid w:val="1F102A56"/>
    <w:rsid w:val="1F371259"/>
    <w:rsid w:val="1F5D4340"/>
    <w:rsid w:val="1FB76AD1"/>
    <w:rsid w:val="21A42076"/>
    <w:rsid w:val="231A6D7F"/>
    <w:rsid w:val="242A6B5F"/>
    <w:rsid w:val="24956F18"/>
    <w:rsid w:val="24FA1B31"/>
    <w:rsid w:val="25837889"/>
    <w:rsid w:val="258C3E1E"/>
    <w:rsid w:val="289F58AF"/>
    <w:rsid w:val="29314B79"/>
    <w:rsid w:val="29814B8D"/>
    <w:rsid w:val="2AA173A5"/>
    <w:rsid w:val="2B730D2C"/>
    <w:rsid w:val="2B784B62"/>
    <w:rsid w:val="2C14055B"/>
    <w:rsid w:val="2C2F7266"/>
    <w:rsid w:val="2CBF2659"/>
    <w:rsid w:val="2E3D33F1"/>
    <w:rsid w:val="2EC41C1D"/>
    <w:rsid w:val="30BC5730"/>
    <w:rsid w:val="31D97A4C"/>
    <w:rsid w:val="322205E0"/>
    <w:rsid w:val="32606E27"/>
    <w:rsid w:val="34DB1694"/>
    <w:rsid w:val="3A00745F"/>
    <w:rsid w:val="3CD730FE"/>
    <w:rsid w:val="3EED59B9"/>
    <w:rsid w:val="42AE091F"/>
    <w:rsid w:val="4319616F"/>
    <w:rsid w:val="43B41176"/>
    <w:rsid w:val="44630757"/>
    <w:rsid w:val="44BC3C5F"/>
    <w:rsid w:val="453262D9"/>
    <w:rsid w:val="463053DB"/>
    <w:rsid w:val="46906B17"/>
    <w:rsid w:val="46F64D9D"/>
    <w:rsid w:val="49775F44"/>
    <w:rsid w:val="4A43354A"/>
    <w:rsid w:val="4BF73127"/>
    <w:rsid w:val="4CC47DA2"/>
    <w:rsid w:val="4E314AA6"/>
    <w:rsid w:val="4EA5434C"/>
    <w:rsid w:val="51061BDE"/>
    <w:rsid w:val="510D58A4"/>
    <w:rsid w:val="512626CA"/>
    <w:rsid w:val="51C82C5A"/>
    <w:rsid w:val="521B32C1"/>
    <w:rsid w:val="52574A06"/>
    <w:rsid w:val="527E0DE8"/>
    <w:rsid w:val="527E4E18"/>
    <w:rsid w:val="52B608A1"/>
    <w:rsid w:val="52C969FC"/>
    <w:rsid w:val="534F311D"/>
    <w:rsid w:val="53AB582A"/>
    <w:rsid w:val="543C5D1B"/>
    <w:rsid w:val="559F26AC"/>
    <w:rsid w:val="573363F4"/>
    <w:rsid w:val="5BBA3D54"/>
    <w:rsid w:val="5DFE3673"/>
    <w:rsid w:val="5E8E0327"/>
    <w:rsid w:val="5E9D3209"/>
    <w:rsid w:val="5FC20CC8"/>
    <w:rsid w:val="607F6E33"/>
    <w:rsid w:val="61BA7385"/>
    <w:rsid w:val="61BB7511"/>
    <w:rsid w:val="631341D2"/>
    <w:rsid w:val="635A2484"/>
    <w:rsid w:val="63711B80"/>
    <w:rsid w:val="63AD2659"/>
    <w:rsid w:val="643E6C93"/>
    <w:rsid w:val="64F904F6"/>
    <w:rsid w:val="65450595"/>
    <w:rsid w:val="662B7FEA"/>
    <w:rsid w:val="667C1109"/>
    <w:rsid w:val="691E69A1"/>
    <w:rsid w:val="6A1904A3"/>
    <w:rsid w:val="6A226543"/>
    <w:rsid w:val="6AC86CFB"/>
    <w:rsid w:val="6AE0110A"/>
    <w:rsid w:val="6B31548E"/>
    <w:rsid w:val="6C2D503E"/>
    <w:rsid w:val="6D0D7B0C"/>
    <w:rsid w:val="6DD33065"/>
    <w:rsid w:val="6EA7116F"/>
    <w:rsid w:val="6EF51B18"/>
    <w:rsid w:val="6F2F6883"/>
    <w:rsid w:val="6F936051"/>
    <w:rsid w:val="700427D6"/>
    <w:rsid w:val="70454198"/>
    <w:rsid w:val="70C17708"/>
    <w:rsid w:val="727A3D0B"/>
    <w:rsid w:val="72C94630"/>
    <w:rsid w:val="73295ECD"/>
    <w:rsid w:val="738A6C66"/>
    <w:rsid w:val="74FE24C7"/>
    <w:rsid w:val="75D15104"/>
    <w:rsid w:val="76B273A1"/>
    <w:rsid w:val="7761621B"/>
    <w:rsid w:val="77700721"/>
    <w:rsid w:val="785F6CAC"/>
    <w:rsid w:val="78832941"/>
    <w:rsid w:val="78E676D9"/>
    <w:rsid w:val="79DF7C2C"/>
    <w:rsid w:val="7B41261F"/>
    <w:rsid w:val="7BD634CD"/>
    <w:rsid w:val="7BE120BD"/>
    <w:rsid w:val="7CA10CA8"/>
    <w:rsid w:val="7E0D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1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21B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03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38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03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38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2019-10-17T01:47:00Z</dcterms:created>
  <dcterms:modified xsi:type="dcterms:W3CDTF">2020-02-17T06:12:00Z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